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7BF" w:rsidRDefault="008B37BF" w:rsidP="008B37BF">
      <w:pPr>
        <w:suppressAutoHyphens/>
        <w:autoSpaceDN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ТЕХНИЧЕСКЕ ЗАДАНИЕ</w:t>
      </w:r>
    </w:p>
    <w:p w:rsidR="008B37BF" w:rsidRDefault="008B37BF" w:rsidP="008B37BF">
      <w:pPr>
        <w:suppressAutoHyphens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на открытый запрос предложений по выбору исполнителя работ по разработке и изготовлению презентационной продукции с логотипом ОАО «ТГК-1»</w:t>
      </w:r>
      <w:r w:rsidR="00945CD9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45CD9" w:rsidRDefault="00945CD9" w:rsidP="008B37BF">
      <w:pPr>
        <w:suppressAutoHyphens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B37BF" w:rsidRDefault="008B37BF" w:rsidP="008B37BF">
      <w:pPr>
        <w:suppressAutoHyphens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="00945CD9">
        <w:rPr>
          <w:rFonts w:ascii="Times New Roman" w:hAnsi="Times New Roman"/>
          <w:color w:val="000000"/>
          <w:sz w:val="24"/>
          <w:szCs w:val="24"/>
          <w:lang w:eastAsia="ru-RU"/>
        </w:rPr>
        <w:t>№ закупки по ГКПЗ 9032/7.24-799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</w:p>
    <w:p w:rsidR="008B37BF" w:rsidRDefault="008B37BF" w:rsidP="008B37BF">
      <w:pPr>
        <w:suppressAutoHyphens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B37BF" w:rsidRDefault="008B37BF" w:rsidP="008B37BF">
      <w:pPr>
        <w:suppressAutoHyphens/>
        <w:autoSpaceDN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8B37BF" w:rsidRDefault="008B37BF" w:rsidP="008B37BF">
      <w:pPr>
        <w:suppressAutoHyphens/>
        <w:autoSpaceDN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  <w:t>I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. Общие требования.</w:t>
      </w:r>
      <w:proofErr w:type="gramEnd"/>
    </w:p>
    <w:p w:rsidR="008B37BF" w:rsidRDefault="008B37BF" w:rsidP="008B37BF">
      <w:pPr>
        <w:suppressAutoHyphens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Требования к месту выполнения работ: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Санкт-Петербург, Ленинградская область, Республика Карелия, Мурманская область</w:t>
      </w:r>
    </w:p>
    <w:p w:rsidR="008B37BF" w:rsidRDefault="008B37BF" w:rsidP="008B37BF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945CD9" w:rsidRDefault="008B37BF" w:rsidP="00945CD9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Должность, ФИО, контактный телефон ответственного лица, составившего техническое задание: </w:t>
      </w:r>
    </w:p>
    <w:p w:rsidR="008B37BF" w:rsidRDefault="008B37BF" w:rsidP="00945CD9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755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Начальник отдела по фирменному стилю, Орлова А.Г., </w:t>
      </w:r>
      <w:r w:rsidR="00945CD9" w:rsidRPr="00FF4755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 xml:space="preserve">(812) </w:t>
      </w:r>
      <w:r w:rsidRPr="00FF4755">
        <w:rPr>
          <w:rFonts w:ascii="Times New Roman" w:hAnsi="Times New Roman"/>
          <w:color w:val="000000"/>
          <w:sz w:val="24"/>
          <w:szCs w:val="24"/>
          <w:highlight w:val="yellow"/>
          <w:lang w:eastAsia="ru-RU"/>
        </w:rPr>
        <w:t>901-32-91</w:t>
      </w:r>
    </w:p>
    <w:p w:rsidR="008B37BF" w:rsidRDefault="008B37BF" w:rsidP="008B37BF">
      <w:pPr>
        <w:suppressAutoHyphens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B37BF" w:rsidRDefault="008B37BF" w:rsidP="008B37BF">
      <w:pPr>
        <w:suppressAutoHyphens/>
        <w:autoSpaceDN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Период выполнения работ:</w:t>
      </w:r>
    </w:p>
    <w:p w:rsidR="008B37BF" w:rsidRDefault="008B37BF" w:rsidP="008B37BF">
      <w:pPr>
        <w:suppressAutoHyphens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Начало                 январь 2013 г.</w:t>
      </w:r>
    </w:p>
    <w:p w:rsidR="008B37BF" w:rsidRDefault="008B37BF" w:rsidP="008B37BF">
      <w:pPr>
        <w:suppressAutoHyphens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Окончание           декабрь 2013 г.</w:t>
      </w:r>
    </w:p>
    <w:p w:rsidR="008B37BF" w:rsidRDefault="008B37BF" w:rsidP="008B37BF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i/>
          <w:color w:val="000000"/>
          <w:sz w:val="16"/>
          <w:szCs w:val="16"/>
          <w:lang w:eastAsia="ru-RU"/>
        </w:rPr>
      </w:pPr>
    </w:p>
    <w:p w:rsidR="008B37BF" w:rsidRDefault="008B37BF" w:rsidP="008B37BF">
      <w:pPr>
        <w:autoSpaceDN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8B37BF" w:rsidRDefault="008B37BF" w:rsidP="008B37BF">
      <w:pPr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Расчетная (максимальная) цена закупки – 1 700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тыс. руб. без учета НДС, </w:t>
      </w:r>
    </w:p>
    <w:p w:rsidR="008B37BF" w:rsidRDefault="008B37BF" w:rsidP="008B37BF">
      <w:pPr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том числе: </w:t>
      </w:r>
    </w:p>
    <w:p w:rsidR="008B37BF" w:rsidRDefault="008B37BF" w:rsidP="008B37BF">
      <w:pPr>
        <w:suppressAutoHyphens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1-й квартал - 0 тыс. руб. без учета НДС;</w:t>
      </w:r>
    </w:p>
    <w:p w:rsidR="008B37BF" w:rsidRDefault="008B37BF" w:rsidP="008B37BF">
      <w:pPr>
        <w:suppressAutoHyphens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2-й квартал - 1200 тыс. руб. без учета НДС;</w:t>
      </w:r>
    </w:p>
    <w:p w:rsidR="008B37BF" w:rsidRDefault="008B37BF" w:rsidP="008B37BF">
      <w:pPr>
        <w:suppressAutoHyphens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3-й квартал - 500 тыс. руб. без учета НДС;</w:t>
      </w:r>
    </w:p>
    <w:p w:rsidR="008B37BF" w:rsidRDefault="008B37BF" w:rsidP="008B37BF">
      <w:pPr>
        <w:suppressAutoHyphens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4-й квартал - 0 тыс. руб. без учета НДС;</w:t>
      </w:r>
    </w:p>
    <w:p w:rsidR="008B37BF" w:rsidRDefault="008B37BF" w:rsidP="008B37BF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i/>
          <w:color w:val="000000"/>
          <w:sz w:val="16"/>
          <w:szCs w:val="16"/>
          <w:lang w:eastAsia="ru-RU"/>
        </w:rPr>
      </w:pPr>
    </w:p>
    <w:p w:rsidR="008B37BF" w:rsidRDefault="008B37BF" w:rsidP="008B37BF">
      <w:pPr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B37BF" w:rsidRDefault="008B37BF" w:rsidP="008B37BF">
      <w:pPr>
        <w:suppressAutoHyphens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B37BF" w:rsidRDefault="008B37BF" w:rsidP="008B37BF">
      <w:pPr>
        <w:suppressAutoHyphens/>
        <w:autoSpaceDN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  <w:t>II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. Требования к выполнению работ.</w:t>
      </w:r>
    </w:p>
    <w:p w:rsidR="008B37BF" w:rsidRDefault="008B37BF" w:rsidP="008B37BF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Цель работы: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разработка концепции и изготовление презентационной версии годового отчета и буклета «Краткие данные», электронной версии и разработка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концепции презентационной и сувенирной продукции ОАО «ТГК-1» в том числе на День энергетика и Новый год.</w:t>
      </w:r>
    </w:p>
    <w:p w:rsidR="008B37BF" w:rsidRDefault="008B37BF" w:rsidP="008B37BF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Описание и основные технические характеристики: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Презентационная версия годового отчета: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предоставление текста годового отчета (русский и английский вариант) Заказчиком;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утвержденной концепцией годового отчета возможно проведение фотосессии сотрудников, представителей руководства Заказчика или производственных объектов (при необходимости) силами Исполнителя;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корректура и редактура текста на русском и английском языках, верстка, предпечатная подготовка,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цветопроба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Исполнитель;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тираж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презентационной версии годового отчета - 450 экз. (310 экземпляров русской версии, 140 экземпляров английской версии);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примерный объем годового отчета – 100-120 полос, объем буклета «краткие данные – 20-30 полос;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разработка и предоставление электронной версии годового отчета в форматах </w:t>
      </w: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html</w:t>
      </w:r>
      <w:r w:rsidRPr="008B37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pdf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предоставление текста буклета "Краткие данные" (русский и английский вариант) Заказчиком;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корректура и редактура текста на русском и английском языках, верстка, предпечатная подготовка,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цветопроба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- Исполнитель;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тираж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буклета "Краткие данные" - 250 экз. (200 экземпляров русской версии, 50 экземпляров английской версии).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Разработка и предоставление концепции сувенирной продукции Заказчика: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предоставление текстового описания концепции;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разработка концепции на примере календаря-трио, настольного календаря (домик), открыток поздравительных, упаковки подарочной, пакета;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предоставление изображений концепции в векторном/растровом виде по согласованию с Заказчиком;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при наличии возможности печать тиража календарей и открыток по согласованию с Заказчиком.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Условия: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При разработке предложения обязательно учитывать профиль деятельности Заказчика и целевую аудиторию продукции.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Предлагаемая концепция должна быть оригинальной и отражать ключевые аспекты деятельности компании.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Обязательное соблюдение требований бренд-бука ТГК-1.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Разработка макетов продукции.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Обслуживание производственных объектов и филиалов Покупателя с обязательным согласованием макетов продукции в Управлении ОАО «ТГК-1».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временного хранения продукции на срок до 30 календарных дней.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Наличие проектного менеджера, сопровождающего взаимодействие с ОАО «ТГК-1». 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Для оценки предложений, направленных на тендер необходимо предоставить:</w:t>
      </w:r>
    </w:p>
    <w:p w:rsidR="008B37BF" w:rsidRDefault="008B37BF" w:rsidP="008B37B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B37BF" w:rsidRDefault="008B37BF" w:rsidP="008B37BF">
      <w:pPr>
        <w:pStyle w:val="a4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Концепцию или несколько концепций презентационной версии годового отчета ОАО "ТГК-1" за 2012 год. Текстовое описание концепции. Предоставление макета отражающего графическое воплощение концепции на примере: обложки отчета, одной/нескольких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шмуц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-обложек и разворота с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топ-менеджментом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>. Также необходимо предоставление одного разворота с диаграммами, графиками и/или таблицами.</w:t>
      </w:r>
    </w:p>
    <w:p w:rsidR="008B37BF" w:rsidRDefault="008B37BF" w:rsidP="008B37BF">
      <w:pPr>
        <w:pStyle w:val="a4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 разработке способов реализации концепции необходимо предусмотреть 5 или более видов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постпечатной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обработки (вырубка, тиснение,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фольгирование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>, покрытие лаком и т.п.)</w:t>
      </w:r>
    </w:p>
    <w:p w:rsidR="008B37BF" w:rsidRDefault="008B37BF" w:rsidP="008B37BF">
      <w:pPr>
        <w:pStyle w:val="a4"/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Расчет стоимости и тех. характеристики работ в соответствии с техническим заданием (при предоставлении нескольких вариантов концепций необходимо предоставить расчет и тех. характеристики каждого варианта).</w:t>
      </w:r>
    </w:p>
    <w:p w:rsidR="008B37BF" w:rsidRDefault="008B37BF" w:rsidP="008B37BF">
      <w:pPr>
        <w:autoSpaceDN w:val="0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B37BF" w:rsidRDefault="008B37BF" w:rsidP="008B37BF">
      <w:pPr>
        <w:autoSpaceDN w:val="0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B37BF" w:rsidRDefault="008B37BF" w:rsidP="008B37BF">
      <w:pPr>
        <w:autoSpaceDN w:val="0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8B37BF" w:rsidRDefault="008B37BF" w:rsidP="008B37BF">
      <w:pPr>
        <w:autoSpaceDN w:val="0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CD9" w:rsidRDefault="00945CD9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CD9" w:rsidRDefault="00945CD9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CD9" w:rsidRDefault="00945CD9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CD9" w:rsidRDefault="00945CD9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CD9" w:rsidRDefault="00945CD9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CD9" w:rsidRDefault="00945CD9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CD9" w:rsidRDefault="00945CD9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CD9" w:rsidRDefault="00945CD9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CD9" w:rsidRDefault="00945CD9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CD9" w:rsidRDefault="00945CD9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CD9" w:rsidRDefault="00945CD9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CD9" w:rsidRDefault="00945CD9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CD9" w:rsidRDefault="00945CD9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CD9" w:rsidRDefault="00945CD9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CD9" w:rsidRPr="00FB0A6D" w:rsidRDefault="00945CD9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26" w:lineRule="exact"/>
        <w:ind w:left="15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80885" w:rsidRDefault="00380885" w:rsidP="00380885">
      <w:pPr>
        <w:widowControl w:val="0"/>
        <w:shd w:val="clear" w:color="auto" w:fill="FFFFFF"/>
        <w:autoSpaceDE w:val="0"/>
        <w:autoSpaceDN w:val="0"/>
        <w:adjustRightInd w:val="0"/>
        <w:spacing w:after="0" w:line="557" w:lineRule="exact"/>
        <w:ind w:left="216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Требования к участникам закупочной процедуры</w:t>
      </w:r>
    </w:p>
    <w:p w:rsidR="00380885" w:rsidRDefault="00380885" w:rsidP="00380885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29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Требования к Участникам:</w:t>
      </w:r>
    </w:p>
    <w:p w:rsidR="00380885" w:rsidRDefault="00380885" w:rsidP="00380885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34" w:right="5" w:firstLine="71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Участвовать в закупочных процедурах может любое юридическое лицо, физическое лицо, индивидуальный предприниматель.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380885" w:rsidRDefault="00380885" w:rsidP="00380885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firstLine="74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Участник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управленческую компетентность, опыт и репутацию;</w:t>
      </w:r>
    </w:p>
    <w:p w:rsidR="00380885" w:rsidRDefault="00380885" w:rsidP="00380885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29" w:right="5" w:firstLine="720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порядке, иметь соответствующие действующие лицензии</w:t>
      </w:r>
      <w:r>
        <w:rPr>
          <w:rFonts w:ascii="Arial" w:hAnsi="Arial" w:cs="Arial"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на выполнение видов деятельности    в   рамках   Договора);</w:t>
      </w:r>
    </w:p>
    <w:p w:rsidR="00380885" w:rsidRDefault="00380885" w:rsidP="00380885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29" w:right="5"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Участник должен обладать возможностью обеспечить Заказчику поставку различных видов рекламной продукции с логотипом для оформления производственных объектов;</w:t>
      </w:r>
    </w:p>
    <w:p w:rsidR="00380885" w:rsidRDefault="00380885" w:rsidP="00380885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24" w:right="5" w:firstLine="725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380885" w:rsidRDefault="00380885" w:rsidP="00380885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24" w:right="5" w:firstLine="725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80885" w:rsidRDefault="00380885" w:rsidP="00380885">
      <w:pPr>
        <w:widowControl w:val="0"/>
        <w:shd w:val="clear" w:color="auto" w:fill="FFFFFF"/>
        <w:tabs>
          <w:tab w:val="left" w:leader="underscore" w:pos="4166"/>
        </w:tabs>
        <w:autoSpaceDE w:val="0"/>
        <w:autoSpaceDN w:val="0"/>
        <w:adjustRightInd w:val="0"/>
        <w:spacing w:after="0" w:line="274" w:lineRule="exact"/>
        <w:ind w:left="72" w:right="43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80885" w:rsidRDefault="00380885" w:rsidP="00380885">
      <w:pPr>
        <w:widowControl w:val="0"/>
        <w:shd w:val="clear" w:color="auto" w:fill="FFFFFF"/>
        <w:tabs>
          <w:tab w:val="left" w:leader="underscore" w:pos="4166"/>
        </w:tabs>
        <w:autoSpaceDE w:val="0"/>
        <w:autoSpaceDN w:val="0"/>
        <w:adjustRightInd w:val="0"/>
        <w:spacing w:after="0" w:line="274" w:lineRule="exact"/>
        <w:ind w:left="72" w:right="43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FB0A6D" w:rsidRPr="00FB0A6D" w:rsidSect="00945CD9">
          <w:pgSz w:w="11909" w:h="16834"/>
          <w:pgMar w:top="709" w:right="857" w:bottom="720" w:left="2177" w:header="720" w:footer="720" w:gutter="0"/>
          <w:cols w:space="720"/>
        </w:sectPr>
      </w:pPr>
    </w:p>
    <w:p w:rsidR="00380885" w:rsidRDefault="00380885" w:rsidP="00380885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7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Порядок оценки и ранжирования заявок по степени их предпочтительности </w:t>
      </w:r>
      <w:proofErr w:type="gramStart"/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для</w:t>
      </w:r>
      <w:proofErr w:type="gramEnd"/>
    </w:p>
    <w:p w:rsidR="00380885" w:rsidRDefault="00945CD9" w:rsidP="00945CD9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374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Заказчика.</w:t>
      </w:r>
    </w:p>
    <w:p w:rsidR="00380885" w:rsidRDefault="00380885" w:rsidP="00380885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0" w:firstLine="562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380885" w:rsidRDefault="00380885" w:rsidP="00380885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10" w:firstLine="562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 проведении оценки Предложений провести их </w:t>
      </w:r>
      <w:proofErr w:type="gramStart"/>
      <w:r>
        <w:rPr>
          <w:rFonts w:ascii="Times New Roman" w:hAnsi="Times New Roman"/>
          <w:color w:val="000000"/>
          <w:sz w:val="24"/>
          <w:szCs w:val="24"/>
          <w:lang w:eastAsia="ru-RU"/>
        </w:rPr>
        <w:t>ранжирование</w:t>
      </w:r>
      <w:proofErr w:type="gram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степени предпочтительности исходя из следующих критериев:</w:t>
      </w:r>
    </w:p>
    <w:p w:rsidR="00380885" w:rsidRDefault="00380885" w:rsidP="00380885">
      <w:pPr>
        <w:widowControl w:val="0"/>
        <w:numPr>
          <w:ilvl w:val="0"/>
          <w:numId w:val="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8" w:lineRule="exact"/>
        <w:ind w:left="691" w:hanging="326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Соответствие предложения профилю деятельности Заказчика.</w:t>
      </w:r>
    </w:p>
    <w:p w:rsidR="00380885" w:rsidRDefault="00380885" w:rsidP="00380885">
      <w:pPr>
        <w:widowControl w:val="0"/>
        <w:numPr>
          <w:ilvl w:val="0"/>
          <w:numId w:val="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8" w:lineRule="exact"/>
        <w:ind w:left="691" w:hanging="326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Соответствие ожиданиям целевых аудиторий продукции.</w:t>
      </w:r>
    </w:p>
    <w:p w:rsidR="00380885" w:rsidRDefault="00380885" w:rsidP="00380885">
      <w:pPr>
        <w:widowControl w:val="0"/>
        <w:numPr>
          <w:ilvl w:val="0"/>
          <w:numId w:val="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8" w:lineRule="exact"/>
        <w:ind w:left="691" w:hanging="326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Креативность предложения.</w:t>
      </w:r>
    </w:p>
    <w:p w:rsidR="00380885" w:rsidRDefault="00380885" w:rsidP="00380885">
      <w:pPr>
        <w:widowControl w:val="0"/>
        <w:numPr>
          <w:ilvl w:val="0"/>
          <w:numId w:val="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8" w:lineRule="exact"/>
        <w:ind w:left="691" w:hanging="326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Качество проработки Предложения;</w:t>
      </w:r>
    </w:p>
    <w:p w:rsidR="00380885" w:rsidRDefault="00380885" w:rsidP="00380885">
      <w:pPr>
        <w:widowControl w:val="0"/>
        <w:numPr>
          <w:ilvl w:val="0"/>
          <w:numId w:val="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8" w:lineRule="exact"/>
        <w:ind w:left="691" w:hanging="326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Надежность Участника, наличие большого опыта работы   на энергетических</w:t>
      </w: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br/>
        <w:t>предприятиях РФ,  наличие опыта выполнения аналогичных работ,  качество,</w:t>
      </w: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br/>
        <w:t>ресурсные возможности и деловая репутация Участника, положительный опыт</w:t>
      </w: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br/>
        <w:t>сотрудничества (в т. ч. с ОАО «ТГК-1»).</w:t>
      </w:r>
    </w:p>
    <w:p w:rsidR="00380885" w:rsidRDefault="00380885" w:rsidP="00380885">
      <w:pPr>
        <w:widowControl w:val="0"/>
        <w:numPr>
          <w:ilvl w:val="0"/>
          <w:numId w:val="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8" w:lineRule="exact"/>
        <w:ind w:left="691" w:hanging="326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Соответствие стоимости требованиям системы ценообразования, принятой в</w:t>
      </w: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br/>
        <w:t>ОАО «ТГК-1»;</w:t>
      </w:r>
    </w:p>
    <w:p w:rsidR="00380885" w:rsidRDefault="00380885" w:rsidP="00380885">
      <w:pPr>
        <w:widowControl w:val="0"/>
        <w:numPr>
          <w:ilvl w:val="0"/>
          <w:numId w:val="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78" w:lineRule="exact"/>
        <w:ind w:left="365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Наиболее выгодные условия оплаты</w:t>
      </w:r>
      <w:r w:rsidR="00945CD9">
        <w:rPr>
          <w:rFonts w:ascii="Times New Roman" w:hAnsi="Times New Roman"/>
          <w:iCs/>
          <w:color w:val="000000"/>
          <w:sz w:val="24"/>
          <w:szCs w:val="24"/>
          <w:lang w:eastAsia="ru-RU"/>
        </w:rPr>
        <w:t>.</w:t>
      </w:r>
    </w:p>
    <w:p w:rsidR="00380885" w:rsidRDefault="00380885" w:rsidP="00380885">
      <w:pPr>
        <w:widowControl w:val="0"/>
        <w:shd w:val="clear" w:color="auto" w:fill="FFFFFF"/>
        <w:tabs>
          <w:tab w:val="left" w:leader="underscore" w:pos="4666"/>
        </w:tabs>
        <w:autoSpaceDE w:val="0"/>
        <w:autoSpaceDN w:val="0"/>
        <w:adjustRightInd w:val="0"/>
        <w:spacing w:after="0" w:line="274" w:lineRule="exact"/>
        <w:ind w:left="566" w:right="43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B0A6D" w:rsidRPr="00FB0A6D" w:rsidRDefault="00FB0A6D" w:rsidP="00FB0A6D">
      <w:pPr>
        <w:widowControl w:val="0"/>
        <w:shd w:val="clear" w:color="auto" w:fill="FFFFFF"/>
        <w:tabs>
          <w:tab w:val="left" w:pos="7459"/>
        </w:tabs>
        <w:autoSpaceDE w:val="0"/>
        <w:autoSpaceDN w:val="0"/>
        <w:adjustRightInd w:val="0"/>
        <w:spacing w:after="0" w:line="240" w:lineRule="auto"/>
        <w:ind w:left="50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FB0A6D" w:rsidRPr="00FB0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2E02337"/>
    <w:multiLevelType w:val="hybridMultilevel"/>
    <w:tmpl w:val="7B3E7322"/>
    <w:lvl w:ilvl="0" w:tplc="D31675E6">
      <w:start w:val="1"/>
      <w:numFmt w:val="decimal"/>
      <w:lvlText w:val="%1."/>
      <w:lvlJc w:val="left"/>
      <w:pPr>
        <w:ind w:left="71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b/>
      </w:rPr>
    </w:lvl>
  </w:abstractNum>
  <w:num w:numId="1">
    <w:abstractNumId w:val="3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5"/>
  </w:num>
  <w:num w:numId="6">
    <w:abstractNumId w:val="1"/>
    <w:lvlOverride w:ilvl="0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3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A6D"/>
    <w:rsid w:val="000E49A1"/>
    <w:rsid w:val="001A2F77"/>
    <w:rsid w:val="00205390"/>
    <w:rsid w:val="0021298E"/>
    <w:rsid w:val="00227E16"/>
    <w:rsid w:val="00256560"/>
    <w:rsid w:val="00311280"/>
    <w:rsid w:val="00311B3A"/>
    <w:rsid w:val="00334E7B"/>
    <w:rsid w:val="00380885"/>
    <w:rsid w:val="00437672"/>
    <w:rsid w:val="00454DD3"/>
    <w:rsid w:val="004572A8"/>
    <w:rsid w:val="006661C7"/>
    <w:rsid w:val="006A16F7"/>
    <w:rsid w:val="006B4B70"/>
    <w:rsid w:val="006F7317"/>
    <w:rsid w:val="0072387E"/>
    <w:rsid w:val="007340E9"/>
    <w:rsid w:val="00847CCA"/>
    <w:rsid w:val="0087236B"/>
    <w:rsid w:val="008B37BF"/>
    <w:rsid w:val="008B7ED0"/>
    <w:rsid w:val="008D2DB2"/>
    <w:rsid w:val="009322CB"/>
    <w:rsid w:val="00945CD9"/>
    <w:rsid w:val="00A84263"/>
    <w:rsid w:val="00AA6297"/>
    <w:rsid w:val="00AB49F4"/>
    <w:rsid w:val="00AB7656"/>
    <w:rsid w:val="00B27DA1"/>
    <w:rsid w:val="00B442B1"/>
    <w:rsid w:val="00C260A5"/>
    <w:rsid w:val="00C67D86"/>
    <w:rsid w:val="00CC5E2D"/>
    <w:rsid w:val="00D8099F"/>
    <w:rsid w:val="00D81519"/>
    <w:rsid w:val="00E0488D"/>
    <w:rsid w:val="00F40D6E"/>
    <w:rsid w:val="00F46D7C"/>
    <w:rsid w:val="00FB0A6D"/>
    <w:rsid w:val="00FF4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A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053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A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053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933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Атрашкова Анна Григорьевна</dc:creator>
  <cp:lastModifiedBy>Мусатова Светлана Николаевна</cp:lastModifiedBy>
  <cp:revision>8</cp:revision>
  <dcterms:created xsi:type="dcterms:W3CDTF">2012-11-12T09:22:00Z</dcterms:created>
  <dcterms:modified xsi:type="dcterms:W3CDTF">2012-11-12T12:11:00Z</dcterms:modified>
</cp:coreProperties>
</file>